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8F8F8">
    <v:background id="_x0000_s1025" o:bwmode="white" fillcolor="#f8f8f8">
      <v:fill r:id="rId3" o:title="Газетная бумага" color2="black" type="tile"/>
    </v:background>
  </w:background>
  <w:body>
    <w:p w:rsidR="00236589" w:rsidRPr="00CF2CE5" w:rsidRDefault="00236589" w:rsidP="0023658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CF2CE5">
        <w:rPr>
          <w:rStyle w:val="c2"/>
          <w:b/>
          <w:bCs/>
          <w:color w:val="000000"/>
          <w:sz w:val="32"/>
          <w:szCs w:val="32"/>
        </w:rPr>
        <w:t>Муниципальное дошкольное образовательное бюджетное учреждение</w:t>
      </w:r>
    </w:p>
    <w:p w:rsidR="00236589" w:rsidRPr="00CF2CE5" w:rsidRDefault="00803E9F" w:rsidP="0023658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>«Центр развития ребёнка - д</w:t>
      </w:r>
      <w:r w:rsidR="00236589" w:rsidRPr="00CF2CE5">
        <w:rPr>
          <w:rStyle w:val="c2"/>
          <w:b/>
          <w:bCs/>
          <w:color w:val="000000"/>
          <w:sz w:val="32"/>
          <w:szCs w:val="32"/>
        </w:rPr>
        <w:t>етский сад «Оленёнок»</w:t>
      </w:r>
    </w:p>
    <w:p w:rsidR="00236589" w:rsidRPr="00CF2CE5" w:rsidRDefault="00236589" w:rsidP="0023658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  <w:r w:rsidRPr="00CF2CE5">
        <w:rPr>
          <w:rStyle w:val="c2"/>
          <w:b/>
          <w:bCs/>
          <w:color w:val="000000"/>
          <w:sz w:val="32"/>
          <w:szCs w:val="32"/>
        </w:rPr>
        <w:t>г. Дальнегорск</w:t>
      </w:r>
      <w:r w:rsidR="00803E9F">
        <w:rPr>
          <w:rStyle w:val="c2"/>
          <w:b/>
          <w:bCs/>
          <w:color w:val="000000"/>
          <w:sz w:val="32"/>
          <w:szCs w:val="32"/>
        </w:rPr>
        <w:t>а</w:t>
      </w:r>
    </w:p>
    <w:p w:rsidR="00236589" w:rsidRPr="00CF2CE5" w:rsidRDefault="00236589" w:rsidP="0023658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F2CE5" w:rsidRPr="00CF2CE5" w:rsidRDefault="00CF2CE5" w:rsidP="0023658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CF2CE5" w:rsidRDefault="00CF2CE5" w:rsidP="0023658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CF2CE5" w:rsidRDefault="00CF2CE5" w:rsidP="0023658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CF2CE5" w:rsidRDefault="00CF2CE5" w:rsidP="0023658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CF2CE5" w:rsidRPr="00CF2CE5" w:rsidRDefault="00803E9F" w:rsidP="0023658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color w:val="7030A0"/>
          <w:sz w:val="72"/>
          <w:szCs w:val="72"/>
          <w:u w:val="single"/>
        </w:rPr>
      </w:pPr>
      <w:r>
        <w:rPr>
          <w:rStyle w:val="c2"/>
          <w:b/>
          <w:bCs/>
          <w:i/>
          <w:color w:val="7030A0"/>
          <w:sz w:val="72"/>
          <w:szCs w:val="72"/>
          <w:u w:val="single"/>
        </w:rPr>
        <w:t>Многофункциональное и</w:t>
      </w:r>
      <w:r w:rsidR="00CF2CE5" w:rsidRPr="00CF2CE5">
        <w:rPr>
          <w:rStyle w:val="c2"/>
          <w:b/>
          <w:bCs/>
          <w:i/>
          <w:color w:val="7030A0"/>
          <w:sz w:val="72"/>
          <w:szCs w:val="72"/>
          <w:u w:val="single"/>
        </w:rPr>
        <w:t>гровое пособие для дошкольников</w:t>
      </w:r>
    </w:p>
    <w:p w:rsidR="00CF2CE5" w:rsidRPr="00CF2CE5" w:rsidRDefault="00CF2CE5" w:rsidP="00236589">
      <w:pPr>
        <w:pStyle w:val="c1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color w:val="7030A0"/>
          <w:sz w:val="72"/>
          <w:szCs w:val="72"/>
          <w:u w:val="single"/>
        </w:rPr>
      </w:pPr>
    </w:p>
    <w:p w:rsidR="00236589" w:rsidRDefault="00236589" w:rsidP="00236589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236589" w:rsidRPr="00A657E5" w:rsidRDefault="00803E9F" w:rsidP="00CF2CE5">
      <w:pPr>
        <w:pStyle w:val="c1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color w:val="FF0000"/>
          <w:sz w:val="96"/>
          <w:szCs w:val="96"/>
          <w:u w:val="single"/>
        </w:rPr>
      </w:pPr>
      <w:r>
        <w:rPr>
          <w:rStyle w:val="c5"/>
          <w:b/>
          <w:i/>
          <w:color w:val="FF0000"/>
          <w:sz w:val="96"/>
          <w:szCs w:val="96"/>
          <w:u w:val="single"/>
        </w:rPr>
        <w:t>«</w:t>
      </w:r>
      <w:r w:rsidR="00A657E5" w:rsidRPr="00A657E5">
        <w:rPr>
          <w:rStyle w:val="c5"/>
          <w:b/>
          <w:i/>
          <w:color w:val="FF0000"/>
          <w:sz w:val="96"/>
          <w:szCs w:val="96"/>
          <w:u w:val="single"/>
        </w:rPr>
        <w:t>ФЕТРОВЫЙ ПЛАНШЕТ»</w:t>
      </w:r>
    </w:p>
    <w:p w:rsidR="00236589" w:rsidRDefault="00236589" w:rsidP="00236589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65E24" w:rsidRDefault="00E65E24" w:rsidP="00E65E24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236589" w:rsidRDefault="00236589" w:rsidP="00236589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A657E5" w:rsidRDefault="00A657E5" w:rsidP="00236589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A657E5" w:rsidRDefault="00A657E5" w:rsidP="00236589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36589" w:rsidRPr="00E65E24" w:rsidRDefault="00236589" w:rsidP="00236589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32"/>
          <w:szCs w:val="32"/>
        </w:rPr>
      </w:pPr>
      <w:r w:rsidRPr="00E65E24">
        <w:rPr>
          <w:rStyle w:val="c2"/>
          <w:b/>
          <w:bCs/>
          <w:color w:val="000000"/>
          <w:sz w:val="32"/>
          <w:szCs w:val="32"/>
        </w:rPr>
        <w:t>Подготовила: воспитатель первой</w:t>
      </w:r>
    </w:p>
    <w:p w:rsidR="00236589" w:rsidRPr="00E65E24" w:rsidRDefault="00236589" w:rsidP="00236589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32"/>
          <w:szCs w:val="32"/>
        </w:rPr>
      </w:pPr>
      <w:r w:rsidRPr="00E65E24">
        <w:rPr>
          <w:rStyle w:val="c2"/>
          <w:b/>
          <w:bCs/>
          <w:color w:val="000000"/>
          <w:sz w:val="32"/>
          <w:szCs w:val="32"/>
        </w:rPr>
        <w:t>квалификационной категории</w:t>
      </w:r>
    </w:p>
    <w:p w:rsidR="00236589" w:rsidRPr="00E65E24" w:rsidRDefault="00236589" w:rsidP="00236589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32"/>
          <w:szCs w:val="32"/>
        </w:rPr>
      </w:pPr>
      <w:r w:rsidRPr="00E65E24">
        <w:rPr>
          <w:rStyle w:val="c2"/>
          <w:b/>
          <w:bCs/>
          <w:color w:val="000000"/>
          <w:sz w:val="32"/>
          <w:szCs w:val="32"/>
        </w:rPr>
        <w:t>Гречко Светлана Владимировна</w:t>
      </w:r>
    </w:p>
    <w:p w:rsidR="00236589" w:rsidRDefault="00236589" w:rsidP="00236589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E65E24" w:rsidRDefault="00E65E24" w:rsidP="00236589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E65E24" w:rsidRDefault="00E65E24" w:rsidP="00236589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</w:p>
    <w:p w:rsidR="00E65E24" w:rsidRDefault="00803E9F" w:rsidP="00236589">
      <w:pPr>
        <w:pStyle w:val="c3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</w:t>
      </w:r>
    </w:p>
    <w:p w:rsidR="00236589" w:rsidRDefault="00236589" w:rsidP="00236589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236589" w:rsidRPr="00E65E24" w:rsidRDefault="00E65E24" w:rsidP="00E65E24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2025г.</w:t>
      </w:r>
    </w:p>
    <w:p w:rsidR="00133A24" w:rsidRPr="00803E9F" w:rsidRDefault="00803E9F" w:rsidP="00803E9F">
      <w:pPr>
        <w:pStyle w:val="c1"/>
        <w:shd w:val="clear" w:color="auto" w:fill="FFFFFF"/>
        <w:spacing w:before="0" w:beforeAutospacing="0" w:after="0" w:afterAutospacing="0"/>
        <w:rPr>
          <w:rStyle w:val="c5"/>
        </w:rPr>
      </w:pPr>
      <w:r>
        <w:rPr>
          <w:rStyle w:val="c5"/>
          <w:color w:val="FF0000"/>
        </w:rPr>
        <w:tab/>
      </w:r>
      <w:r>
        <w:rPr>
          <w:rStyle w:val="c5"/>
          <w:color w:val="FF0000"/>
        </w:rPr>
        <w:tab/>
      </w:r>
      <w:r>
        <w:rPr>
          <w:rStyle w:val="c5"/>
          <w:color w:val="FF0000"/>
        </w:rPr>
        <w:tab/>
      </w:r>
      <w:r>
        <w:rPr>
          <w:rStyle w:val="c5"/>
          <w:color w:val="FF0000"/>
        </w:rPr>
        <w:tab/>
      </w:r>
      <w:r>
        <w:rPr>
          <w:rStyle w:val="c5"/>
          <w:color w:val="FF0000"/>
        </w:rPr>
        <w:tab/>
        <w:t xml:space="preserve">        </w:t>
      </w:r>
      <w:r w:rsidRPr="00803E9F">
        <w:rPr>
          <w:rStyle w:val="c5"/>
        </w:rPr>
        <w:t>г. Дальнегорск</w:t>
      </w:r>
    </w:p>
    <w:p w:rsidR="00253574" w:rsidRPr="00803E9F" w:rsidRDefault="00253574"/>
    <w:p w:rsidR="00253574" w:rsidRDefault="00253574"/>
    <w:p w:rsidR="00DB50F8" w:rsidRDefault="00DB50F8"/>
    <w:p w:rsidR="00A04566" w:rsidRDefault="00A657E5" w:rsidP="002C230A">
      <w:pPr>
        <w:jc w:val="both"/>
        <w:rPr>
          <w:rFonts w:ascii="Times New Roman" w:hAnsi="Times New Roman" w:cs="Times New Roman"/>
          <w:sz w:val="40"/>
          <w:szCs w:val="40"/>
        </w:rPr>
      </w:pPr>
      <w:r w:rsidRPr="00A04566">
        <w:rPr>
          <w:rFonts w:ascii="Times New Roman" w:hAnsi="Times New Roman" w:cs="Times New Roman"/>
          <w:b/>
          <w:sz w:val="40"/>
          <w:szCs w:val="40"/>
        </w:rPr>
        <w:lastRenderedPageBreak/>
        <w:t xml:space="preserve"> </w:t>
      </w:r>
      <w:r w:rsidR="00A04566" w:rsidRPr="00A0456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AB4453">
        <w:rPr>
          <w:rFonts w:ascii="Times New Roman" w:hAnsi="Times New Roman" w:cs="Times New Roman"/>
          <w:sz w:val="40"/>
          <w:szCs w:val="40"/>
        </w:rPr>
        <w:t>П</w:t>
      </w:r>
      <w:r w:rsidR="00A04566" w:rsidRPr="00A04566">
        <w:rPr>
          <w:rFonts w:ascii="Times New Roman" w:hAnsi="Times New Roman" w:cs="Times New Roman"/>
          <w:sz w:val="40"/>
          <w:szCs w:val="40"/>
        </w:rPr>
        <w:t>редлагаю вашему вниманию мног</w:t>
      </w:r>
      <w:r w:rsidR="00803E9F">
        <w:rPr>
          <w:rFonts w:ascii="Times New Roman" w:hAnsi="Times New Roman" w:cs="Times New Roman"/>
          <w:sz w:val="40"/>
          <w:szCs w:val="40"/>
        </w:rPr>
        <w:t xml:space="preserve">офункциональное пособие </w:t>
      </w:r>
      <w:r w:rsidR="00803E9F">
        <w:rPr>
          <w:rFonts w:ascii="Times New Roman" w:hAnsi="Times New Roman" w:cs="Times New Roman"/>
          <w:b/>
          <w:color w:val="FF0000"/>
          <w:sz w:val="40"/>
          <w:szCs w:val="40"/>
        </w:rPr>
        <w:t>«</w:t>
      </w:r>
      <w:r w:rsidR="00A04566" w:rsidRPr="00A04566">
        <w:rPr>
          <w:rFonts w:ascii="Times New Roman" w:hAnsi="Times New Roman" w:cs="Times New Roman"/>
          <w:b/>
          <w:color w:val="FF0000"/>
          <w:sz w:val="40"/>
          <w:szCs w:val="40"/>
        </w:rPr>
        <w:t>Фетровый</w:t>
      </w:r>
      <w:r w:rsidR="00A04566">
        <w:rPr>
          <w:rFonts w:ascii="Times New Roman" w:hAnsi="Times New Roman" w:cs="Times New Roman"/>
          <w:sz w:val="40"/>
          <w:szCs w:val="40"/>
        </w:rPr>
        <w:t xml:space="preserve"> </w:t>
      </w:r>
      <w:r w:rsidR="00A04566" w:rsidRPr="00A04566">
        <w:rPr>
          <w:rFonts w:ascii="Times New Roman" w:hAnsi="Times New Roman" w:cs="Times New Roman"/>
          <w:b/>
          <w:color w:val="FF0000"/>
          <w:sz w:val="40"/>
          <w:szCs w:val="40"/>
        </w:rPr>
        <w:t>планшет»</w:t>
      </w:r>
      <w:r w:rsidR="00A04566" w:rsidRPr="00A04566">
        <w:rPr>
          <w:rFonts w:ascii="Times New Roman" w:hAnsi="Times New Roman" w:cs="Times New Roman"/>
          <w:sz w:val="40"/>
          <w:szCs w:val="40"/>
        </w:rPr>
        <w:t>,</w:t>
      </w:r>
      <w:r w:rsidR="00A04566">
        <w:rPr>
          <w:rFonts w:ascii="Times New Roman" w:hAnsi="Times New Roman" w:cs="Times New Roman"/>
          <w:sz w:val="40"/>
          <w:szCs w:val="40"/>
        </w:rPr>
        <w:t xml:space="preserve"> </w:t>
      </w:r>
      <w:r w:rsidR="00A04566" w:rsidRPr="00A04566">
        <w:rPr>
          <w:rFonts w:ascii="Times New Roman" w:hAnsi="Times New Roman" w:cs="Times New Roman"/>
          <w:sz w:val="40"/>
          <w:szCs w:val="40"/>
        </w:rPr>
        <w:t xml:space="preserve">предназначенное для </w:t>
      </w:r>
      <w:r w:rsidR="002C230A">
        <w:rPr>
          <w:rFonts w:ascii="Times New Roman" w:hAnsi="Times New Roman" w:cs="Times New Roman"/>
          <w:sz w:val="40"/>
          <w:szCs w:val="40"/>
        </w:rPr>
        <w:t xml:space="preserve">всестороннего </w:t>
      </w:r>
      <w:r w:rsidR="00A04566" w:rsidRPr="00A04566">
        <w:rPr>
          <w:rFonts w:ascii="Times New Roman" w:hAnsi="Times New Roman" w:cs="Times New Roman"/>
          <w:sz w:val="40"/>
          <w:szCs w:val="40"/>
        </w:rPr>
        <w:t>развития детей в игровой форме. Этот материал будет полезен воспитат</w:t>
      </w:r>
      <w:r w:rsidR="000E3662">
        <w:rPr>
          <w:rFonts w:ascii="Times New Roman" w:hAnsi="Times New Roman" w:cs="Times New Roman"/>
          <w:sz w:val="40"/>
          <w:szCs w:val="40"/>
        </w:rPr>
        <w:t xml:space="preserve">елям, </w:t>
      </w:r>
      <w:r w:rsidR="00A04566" w:rsidRPr="00A04566">
        <w:rPr>
          <w:rFonts w:ascii="Times New Roman" w:hAnsi="Times New Roman" w:cs="Times New Roman"/>
          <w:sz w:val="40"/>
          <w:szCs w:val="40"/>
        </w:rPr>
        <w:t xml:space="preserve">логопедам, дефектологам, педагогам-психологам. </w:t>
      </w:r>
    </w:p>
    <w:p w:rsidR="00A04566" w:rsidRDefault="00A04566" w:rsidP="002C230A">
      <w:pPr>
        <w:jc w:val="both"/>
        <w:rPr>
          <w:rFonts w:ascii="Times New Roman" w:hAnsi="Times New Roman" w:cs="Times New Roman"/>
          <w:sz w:val="40"/>
          <w:szCs w:val="40"/>
        </w:rPr>
      </w:pPr>
      <w:r w:rsidRPr="00A04566">
        <w:rPr>
          <w:rFonts w:ascii="Times New Roman" w:hAnsi="Times New Roman" w:cs="Times New Roman"/>
          <w:sz w:val="40"/>
          <w:szCs w:val="40"/>
        </w:rPr>
        <w:t>Данное пособие используется в индивидуально</w:t>
      </w:r>
      <w:r w:rsidR="00803E9F">
        <w:rPr>
          <w:rFonts w:ascii="Times New Roman" w:hAnsi="Times New Roman" w:cs="Times New Roman"/>
          <w:sz w:val="40"/>
          <w:szCs w:val="40"/>
        </w:rPr>
        <w:t>й, подгрупповой работе с детьми</w:t>
      </w:r>
      <w:r w:rsidRPr="00A04566">
        <w:rPr>
          <w:rFonts w:ascii="Times New Roman" w:hAnsi="Times New Roman" w:cs="Times New Roman"/>
          <w:sz w:val="40"/>
          <w:szCs w:val="40"/>
        </w:rPr>
        <w:t>, а также для самостоятельной игровой и развивающей деятельности детей. Планшет изготовлен на основе рамы с фетровой осн</w:t>
      </w:r>
      <w:r>
        <w:rPr>
          <w:rFonts w:ascii="Times New Roman" w:hAnsi="Times New Roman" w:cs="Times New Roman"/>
          <w:sz w:val="40"/>
          <w:szCs w:val="40"/>
        </w:rPr>
        <w:t>овой. Дополнительны</w:t>
      </w:r>
      <w:r w:rsidR="00AB4453">
        <w:rPr>
          <w:rFonts w:ascii="Times New Roman" w:hAnsi="Times New Roman" w:cs="Times New Roman"/>
          <w:sz w:val="40"/>
          <w:szCs w:val="40"/>
        </w:rPr>
        <w:t>е</w:t>
      </w:r>
      <w:r>
        <w:rPr>
          <w:rFonts w:ascii="Times New Roman" w:hAnsi="Times New Roman" w:cs="Times New Roman"/>
          <w:sz w:val="40"/>
          <w:szCs w:val="40"/>
        </w:rPr>
        <w:t xml:space="preserve"> материалы (б</w:t>
      </w:r>
      <w:r w:rsidRPr="00A04566">
        <w:rPr>
          <w:rFonts w:ascii="Times New Roman" w:hAnsi="Times New Roman" w:cs="Times New Roman"/>
          <w:sz w:val="40"/>
          <w:szCs w:val="40"/>
        </w:rPr>
        <w:t>уквы, цифры, геометрические фигуры</w:t>
      </w:r>
      <w:r w:rsidR="00AB4453">
        <w:rPr>
          <w:rFonts w:ascii="Times New Roman" w:hAnsi="Times New Roman" w:cs="Times New Roman"/>
          <w:sz w:val="40"/>
          <w:szCs w:val="40"/>
        </w:rPr>
        <w:t>)</w:t>
      </w:r>
      <w:r>
        <w:rPr>
          <w:rFonts w:ascii="Times New Roman" w:hAnsi="Times New Roman" w:cs="Times New Roman"/>
          <w:sz w:val="40"/>
          <w:szCs w:val="40"/>
        </w:rPr>
        <w:t xml:space="preserve"> так же изготовлены из фетра</w:t>
      </w:r>
      <w:r w:rsidRPr="00A04566">
        <w:rPr>
          <w:rFonts w:ascii="Times New Roman" w:hAnsi="Times New Roman" w:cs="Times New Roman"/>
          <w:sz w:val="40"/>
          <w:szCs w:val="40"/>
        </w:rPr>
        <w:t xml:space="preserve">. </w:t>
      </w:r>
    </w:p>
    <w:p w:rsidR="00A04566" w:rsidRDefault="00A04566" w:rsidP="002C230A">
      <w:pPr>
        <w:jc w:val="both"/>
        <w:rPr>
          <w:rFonts w:ascii="Times New Roman" w:hAnsi="Times New Roman" w:cs="Times New Roman"/>
          <w:sz w:val="40"/>
          <w:szCs w:val="40"/>
        </w:rPr>
      </w:pPr>
      <w:r w:rsidRPr="000E3662">
        <w:rPr>
          <w:rFonts w:ascii="Times New Roman" w:hAnsi="Times New Roman" w:cs="Times New Roman"/>
          <w:b/>
          <w:color w:val="FF0000"/>
          <w:sz w:val="40"/>
          <w:szCs w:val="40"/>
        </w:rPr>
        <w:t>Цель данного пособия</w:t>
      </w:r>
      <w:r w:rsidRPr="00A04566">
        <w:rPr>
          <w:rFonts w:ascii="Times New Roman" w:hAnsi="Times New Roman" w:cs="Times New Roman"/>
          <w:sz w:val="40"/>
          <w:szCs w:val="40"/>
        </w:rPr>
        <w:t xml:space="preserve">: развитие познавательных интересов </w:t>
      </w:r>
      <w:r w:rsidR="00803E9F">
        <w:rPr>
          <w:rFonts w:ascii="Times New Roman" w:hAnsi="Times New Roman" w:cs="Times New Roman"/>
          <w:sz w:val="40"/>
          <w:szCs w:val="40"/>
        </w:rPr>
        <w:t>и способностей, речевое</w:t>
      </w:r>
      <w:r w:rsidRPr="00A04566">
        <w:rPr>
          <w:rFonts w:ascii="Times New Roman" w:hAnsi="Times New Roman" w:cs="Times New Roman"/>
          <w:sz w:val="40"/>
          <w:szCs w:val="40"/>
        </w:rPr>
        <w:t xml:space="preserve"> развитие на основе</w:t>
      </w:r>
      <w:r w:rsidR="00AB4453">
        <w:rPr>
          <w:rFonts w:ascii="Times New Roman" w:hAnsi="Times New Roman" w:cs="Times New Roman"/>
          <w:sz w:val="40"/>
          <w:szCs w:val="40"/>
        </w:rPr>
        <w:t xml:space="preserve"> </w:t>
      </w:r>
      <w:proofErr w:type="gramStart"/>
      <w:r w:rsidR="00AB4453">
        <w:rPr>
          <w:rFonts w:ascii="Times New Roman" w:hAnsi="Times New Roman" w:cs="Times New Roman"/>
          <w:sz w:val="40"/>
          <w:szCs w:val="40"/>
        </w:rPr>
        <w:t xml:space="preserve">игровых </w:t>
      </w:r>
      <w:r w:rsidRPr="00A04566">
        <w:rPr>
          <w:rFonts w:ascii="Times New Roman" w:hAnsi="Times New Roman" w:cs="Times New Roman"/>
          <w:sz w:val="40"/>
          <w:szCs w:val="40"/>
        </w:rPr>
        <w:t xml:space="preserve"> практических</w:t>
      </w:r>
      <w:proofErr w:type="gramEnd"/>
      <w:r w:rsidRPr="00A04566">
        <w:rPr>
          <w:rFonts w:ascii="Times New Roman" w:hAnsi="Times New Roman" w:cs="Times New Roman"/>
          <w:sz w:val="40"/>
          <w:szCs w:val="40"/>
        </w:rPr>
        <w:t xml:space="preserve"> действий. Многофункциональность использования данного планшета позволяет решать в игровой форме множеств</w:t>
      </w:r>
      <w:r w:rsidR="00803E9F">
        <w:rPr>
          <w:rFonts w:ascii="Times New Roman" w:hAnsi="Times New Roman" w:cs="Times New Roman"/>
          <w:sz w:val="40"/>
          <w:szCs w:val="40"/>
        </w:rPr>
        <w:t>о обучающих и развивающих задач</w:t>
      </w:r>
      <w:r w:rsidRPr="00A04566">
        <w:rPr>
          <w:rFonts w:ascii="Times New Roman" w:hAnsi="Times New Roman" w:cs="Times New Roman"/>
          <w:sz w:val="40"/>
          <w:szCs w:val="40"/>
        </w:rPr>
        <w:t xml:space="preserve">: </w:t>
      </w:r>
    </w:p>
    <w:p w:rsidR="00A04566" w:rsidRDefault="00A04566" w:rsidP="002C230A">
      <w:pPr>
        <w:jc w:val="both"/>
        <w:rPr>
          <w:rFonts w:ascii="Times New Roman" w:hAnsi="Times New Roman" w:cs="Times New Roman"/>
          <w:sz w:val="40"/>
          <w:szCs w:val="40"/>
        </w:rPr>
      </w:pPr>
      <w:r w:rsidRPr="00A04566">
        <w:rPr>
          <w:rFonts w:ascii="Times New Roman" w:hAnsi="Times New Roman" w:cs="Times New Roman"/>
          <w:sz w:val="40"/>
          <w:szCs w:val="40"/>
        </w:rPr>
        <w:t xml:space="preserve">- развивать познавательный интерес; </w:t>
      </w:r>
      <w:bookmarkStart w:id="0" w:name="_GoBack"/>
      <w:bookmarkEnd w:id="0"/>
    </w:p>
    <w:p w:rsidR="00A04566" w:rsidRDefault="00A04566" w:rsidP="002C230A">
      <w:pPr>
        <w:jc w:val="both"/>
        <w:rPr>
          <w:rFonts w:ascii="Times New Roman" w:hAnsi="Times New Roman" w:cs="Times New Roman"/>
          <w:sz w:val="40"/>
          <w:szCs w:val="40"/>
        </w:rPr>
      </w:pPr>
      <w:r w:rsidRPr="00A04566">
        <w:rPr>
          <w:rFonts w:ascii="Times New Roman" w:hAnsi="Times New Roman" w:cs="Times New Roman"/>
          <w:sz w:val="40"/>
          <w:szCs w:val="40"/>
        </w:rPr>
        <w:t xml:space="preserve">- </w:t>
      </w:r>
      <w:r w:rsidR="002C230A">
        <w:rPr>
          <w:rFonts w:ascii="Times New Roman" w:hAnsi="Times New Roman" w:cs="Times New Roman"/>
          <w:sz w:val="40"/>
          <w:szCs w:val="40"/>
        </w:rPr>
        <w:t xml:space="preserve">развивать </w:t>
      </w:r>
      <w:r w:rsidRPr="00A04566">
        <w:rPr>
          <w:rFonts w:ascii="Times New Roman" w:hAnsi="Times New Roman" w:cs="Times New Roman"/>
          <w:sz w:val="40"/>
          <w:szCs w:val="40"/>
        </w:rPr>
        <w:t xml:space="preserve">сенсорное восприятие; </w:t>
      </w:r>
    </w:p>
    <w:p w:rsidR="00A04566" w:rsidRDefault="00A04566" w:rsidP="002C230A">
      <w:pPr>
        <w:jc w:val="both"/>
        <w:rPr>
          <w:rFonts w:ascii="Times New Roman" w:hAnsi="Times New Roman" w:cs="Times New Roman"/>
          <w:sz w:val="40"/>
          <w:szCs w:val="40"/>
        </w:rPr>
      </w:pPr>
      <w:r w:rsidRPr="00A04566">
        <w:rPr>
          <w:rFonts w:ascii="Times New Roman" w:hAnsi="Times New Roman" w:cs="Times New Roman"/>
          <w:sz w:val="40"/>
          <w:szCs w:val="40"/>
        </w:rPr>
        <w:t xml:space="preserve">- воздействовать на тактильные ощущения; </w:t>
      </w:r>
    </w:p>
    <w:p w:rsidR="00A04566" w:rsidRDefault="00A04566" w:rsidP="002C230A">
      <w:pPr>
        <w:jc w:val="both"/>
        <w:rPr>
          <w:rFonts w:ascii="Times New Roman" w:hAnsi="Times New Roman" w:cs="Times New Roman"/>
          <w:sz w:val="40"/>
          <w:szCs w:val="40"/>
        </w:rPr>
      </w:pPr>
      <w:r w:rsidRPr="00A04566">
        <w:rPr>
          <w:rFonts w:ascii="Times New Roman" w:hAnsi="Times New Roman" w:cs="Times New Roman"/>
          <w:sz w:val="40"/>
          <w:szCs w:val="40"/>
        </w:rPr>
        <w:t xml:space="preserve">- развивать логическое мышление, зрительное </w:t>
      </w:r>
      <w:r w:rsidR="000E3662">
        <w:rPr>
          <w:rFonts w:ascii="Times New Roman" w:hAnsi="Times New Roman" w:cs="Times New Roman"/>
          <w:sz w:val="40"/>
          <w:szCs w:val="40"/>
        </w:rPr>
        <w:t>восприятие, мелкую моторику рук;</w:t>
      </w:r>
    </w:p>
    <w:p w:rsidR="00A04566" w:rsidRDefault="00A04566" w:rsidP="002C230A">
      <w:pPr>
        <w:jc w:val="both"/>
        <w:rPr>
          <w:rFonts w:ascii="Times New Roman" w:hAnsi="Times New Roman" w:cs="Times New Roman"/>
          <w:sz w:val="40"/>
          <w:szCs w:val="40"/>
        </w:rPr>
      </w:pPr>
      <w:r w:rsidRPr="00A04566">
        <w:rPr>
          <w:rFonts w:ascii="Times New Roman" w:hAnsi="Times New Roman" w:cs="Times New Roman"/>
          <w:sz w:val="40"/>
          <w:szCs w:val="40"/>
        </w:rPr>
        <w:t xml:space="preserve"> - изучать и закреплять буквы, циф</w:t>
      </w:r>
      <w:r w:rsidR="000E3662">
        <w:rPr>
          <w:rFonts w:ascii="Times New Roman" w:hAnsi="Times New Roman" w:cs="Times New Roman"/>
          <w:sz w:val="40"/>
          <w:szCs w:val="40"/>
        </w:rPr>
        <w:t>ры, геометрические фигуры, цвет;</w:t>
      </w:r>
      <w:r w:rsidRPr="00A04566">
        <w:rPr>
          <w:rFonts w:ascii="Times New Roman" w:hAnsi="Times New Roman" w:cs="Times New Roman"/>
          <w:sz w:val="40"/>
          <w:szCs w:val="40"/>
        </w:rPr>
        <w:t xml:space="preserve"> </w:t>
      </w:r>
    </w:p>
    <w:p w:rsidR="00A04566" w:rsidRDefault="00803E9F" w:rsidP="002C230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-у</w:t>
      </w:r>
      <w:r w:rsidR="00A04566" w:rsidRPr="00A04566">
        <w:rPr>
          <w:rFonts w:ascii="Times New Roman" w:hAnsi="Times New Roman" w:cs="Times New Roman"/>
          <w:sz w:val="40"/>
          <w:szCs w:val="40"/>
        </w:rPr>
        <w:t>чить составлять из геометрических</w:t>
      </w:r>
      <w:r w:rsidR="000E3662">
        <w:rPr>
          <w:rFonts w:ascii="Times New Roman" w:hAnsi="Times New Roman" w:cs="Times New Roman"/>
          <w:sz w:val="40"/>
          <w:szCs w:val="40"/>
        </w:rPr>
        <w:t xml:space="preserve"> фигур графические изображения;</w:t>
      </w:r>
    </w:p>
    <w:p w:rsidR="00A04566" w:rsidRDefault="00803E9F" w:rsidP="002C230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-з</w:t>
      </w:r>
      <w:r w:rsidR="00A04566" w:rsidRPr="00A04566">
        <w:rPr>
          <w:rFonts w:ascii="Times New Roman" w:hAnsi="Times New Roman" w:cs="Times New Roman"/>
          <w:sz w:val="40"/>
          <w:szCs w:val="40"/>
        </w:rPr>
        <w:t>акреплять количественный и порядковый счет, упражнять в соста</w:t>
      </w:r>
      <w:r w:rsidR="000E3662">
        <w:rPr>
          <w:rFonts w:ascii="Times New Roman" w:hAnsi="Times New Roman" w:cs="Times New Roman"/>
          <w:sz w:val="40"/>
          <w:szCs w:val="40"/>
        </w:rPr>
        <w:t>влении арифметических выражений;</w:t>
      </w:r>
      <w:r w:rsidR="00A04566" w:rsidRPr="00A04566">
        <w:rPr>
          <w:rFonts w:ascii="Times New Roman" w:hAnsi="Times New Roman" w:cs="Times New Roman"/>
          <w:sz w:val="40"/>
          <w:szCs w:val="40"/>
        </w:rPr>
        <w:t xml:space="preserve"> </w:t>
      </w:r>
    </w:p>
    <w:p w:rsidR="000E3662" w:rsidRDefault="000E3662" w:rsidP="002C230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-</w:t>
      </w:r>
      <w:r w:rsidR="00803E9F">
        <w:rPr>
          <w:rFonts w:ascii="Times New Roman" w:hAnsi="Times New Roman" w:cs="Times New Roman"/>
          <w:sz w:val="40"/>
          <w:szCs w:val="40"/>
        </w:rPr>
        <w:t xml:space="preserve"> р</w:t>
      </w:r>
      <w:r>
        <w:rPr>
          <w:rFonts w:ascii="Times New Roman" w:hAnsi="Times New Roman" w:cs="Times New Roman"/>
          <w:sz w:val="40"/>
          <w:szCs w:val="40"/>
        </w:rPr>
        <w:t>азвивать речевую активность;</w:t>
      </w:r>
    </w:p>
    <w:p w:rsidR="000E3662" w:rsidRDefault="00803E9F" w:rsidP="002C230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-у</w:t>
      </w:r>
      <w:r w:rsidR="00A04566" w:rsidRPr="00A04566">
        <w:rPr>
          <w:rFonts w:ascii="Times New Roman" w:hAnsi="Times New Roman" w:cs="Times New Roman"/>
          <w:sz w:val="40"/>
          <w:szCs w:val="40"/>
        </w:rPr>
        <w:t>чить составлять слоги и слова, проводить слоговой анализ</w:t>
      </w:r>
      <w:r w:rsidR="000E3662">
        <w:rPr>
          <w:rFonts w:ascii="Times New Roman" w:hAnsi="Times New Roman" w:cs="Times New Roman"/>
          <w:sz w:val="40"/>
          <w:szCs w:val="40"/>
        </w:rPr>
        <w:t>;</w:t>
      </w:r>
    </w:p>
    <w:p w:rsidR="000E3662" w:rsidRDefault="00803E9F" w:rsidP="002C230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- ф</w:t>
      </w:r>
      <w:r w:rsidR="000E3662">
        <w:rPr>
          <w:rFonts w:ascii="Times New Roman" w:hAnsi="Times New Roman" w:cs="Times New Roman"/>
          <w:sz w:val="40"/>
          <w:szCs w:val="40"/>
        </w:rPr>
        <w:t>ормировать усидчивость.</w:t>
      </w:r>
    </w:p>
    <w:p w:rsidR="000E3662" w:rsidRDefault="00A04566" w:rsidP="002C230A">
      <w:pPr>
        <w:jc w:val="both"/>
        <w:rPr>
          <w:rFonts w:ascii="Times New Roman" w:hAnsi="Times New Roman" w:cs="Times New Roman"/>
          <w:sz w:val="40"/>
          <w:szCs w:val="40"/>
        </w:rPr>
      </w:pPr>
      <w:r w:rsidRPr="00A04566">
        <w:rPr>
          <w:rFonts w:ascii="Times New Roman" w:hAnsi="Times New Roman" w:cs="Times New Roman"/>
          <w:sz w:val="40"/>
          <w:szCs w:val="40"/>
        </w:rPr>
        <w:t>Данное пособие, как элемент развивающей предметно –</w:t>
      </w:r>
      <w:r w:rsidR="000E3662">
        <w:rPr>
          <w:rFonts w:ascii="Times New Roman" w:hAnsi="Times New Roman" w:cs="Times New Roman"/>
          <w:sz w:val="40"/>
          <w:szCs w:val="40"/>
        </w:rPr>
        <w:t xml:space="preserve"> пространственной среды</w:t>
      </w:r>
      <w:r w:rsidR="002C230A">
        <w:rPr>
          <w:rFonts w:ascii="Times New Roman" w:hAnsi="Times New Roman" w:cs="Times New Roman"/>
          <w:sz w:val="40"/>
          <w:szCs w:val="40"/>
        </w:rPr>
        <w:t>,</w:t>
      </w:r>
      <w:r w:rsidR="000E3662">
        <w:rPr>
          <w:rFonts w:ascii="Times New Roman" w:hAnsi="Times New Roman" w:cs="Times New Roman"/>
          <w:sz w:val="40"/>
          <w:szCs w:val="40"/>
        </w:rPr>
        <w:t xml:space="preserve"> </w:t>
      </w:r>
      <w:r w:rsidR="000E3662" w:rsidRPr="00A04566">
        <w:rPr>
          <w:rFonts w:ascii="Times New Roman" w:hAnsi="Times New Roman" w:cs="Times New Roman"/>
          <w:sz w:val="40"/>
          <w:szCs w:val="40"/>
        </w:rPr>
        <w:t>содержательно насыщено, тра</w:t>
      </w:r>
      <w:r w:rsidR="002C230A">
        <w:rPr>
          <w:rFonts w:ascii="Times New Roman" w:hAnsi="Times New Roman" w:cs="Times New Roman"/>
          <w:sz w:val="40"/>
          <w:szCs w:val="40"/>
        </w:rPr>
        <w:t xml:space="preserve">нсформируемо, </w:t>
      </w:r>
      <w:proofErr w:type="spellStart"/>
      <w:r w:rsidR="002C230A">
        <w:rPr>
          <w:rFonts w:ascii="Times New Roman" w:hAnsi="Times New Roman" w:cs="Times New Roman"/>
          <w:sz w:val="40"/>
          <w:szCs w:val="40"/>
        </w:rPr>
        <w:t>полифункционально</w:t>
      </w:r>
      <w:proofErr w:type="spellEnd"/>
      <w:r w:rsidR="000E3662" w:rsidRPr="00A04566">
        <w:rPr>
          <w:rFonts w:ascii="Times New Roman" w:hAnsi="Times New Roman" w:cs="Times New Roman"/>
          <w:sz w:val="40"/>
          <w:szCs w:val="40"/>
        </w:rPr>
        <w:t>, доступно и безопасно</w:t>
      </w:r>
      <w:r w:rsidR="000E3662">
        <w:rPr>
          <w:rFonts w:ascii="Times New Roman" w:hAnsi="Times New Roman" w:cs="Times New Roman"/>
          <w:sz w:val="40"/>
          <w:szCs w:val="40"/>
        </w:rPr>
        <w:t>. О</w:t>
      </w:r>
      <w:r w:rsidR="000E3662" w:rsidRPr="00A04566">
        <w:rPr>
          <w:rFonts w:ascii="Times New Roman" w:hAnsi="Times New Roman" w:cs="Times New Roman"/>
          <w:sz w:val="40"/>
          <w:szCs w:val="40"/>
        </w:rPr>
        <w:t>беспечивает возможность общения и совместной деятельности де</w:t>
      </w:r>
      <w:r w:rsidR="000E3662">
        <w:rPr>
          <w:rFonts w:ascii="Times New Roman" w:hAnsi="Times New Roman" w:cs="Times New Roman"/>
          <w:sz w:val="40"/>
          <w:szCs w:val="40"/>
        </w:rPr>
        <w:t>тей и взрослых.</w:t>
      </w:r>
    </w:p>
    <w:p w:rsidR="009139D4" w:rsidRDefault="009139D4" w:rsidP="000E366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lastRenderedPageBreak/>
        <w:drawing>
          <wp:inline distT="0" distB="0" distL="0" distR="0">
            <wp:extent cx="6297490" cy="4743450"/>
            <wp:effectExtent l="19050" t="0" r="8060" b="0"/>
            <wp:docPr id="5" name="Рисунок 5" descr="C:\Users\User\Desktop\фото аттестация\фото планш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аттестация\фото планше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45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FF7" w:rsidRDefault="009139D4" w:rsidP="000E36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219825" cy="4305300"/>
            <wp:effectExtent l="19050" t="0" r="9525" b="0"/>
            <wp:docPr id="3" name="Рисунок 3" descr="C:\Users\User\Desktop\фото аттестация\IMG_20250407_103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аттестация\IMG_20250407_1035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873" cy="4308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FF7" w:rsidRDefault="00141FF7">
      <w:pPr>
        <w:rPr>
          <w:rFonts w:ascii="Times New Roman" w:hAnsi="Times New Roman" w:cs="Times New Roman"/>
          <w:sz w:val="32"/>
          <w:szCs w:val="32"/>
        </w:rPr>
      </w:pPr>
    </w:p>
    <w:p w:rsidR="00141FF7" w:rsidRDefault="009139D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05500" cy="4152900"/>
            <wp:effectExtent l="19050" t="0" r="0" b="0"/>
            <wp:docPr id="4" name="Рисунок 4" descr="C:\Users\User\Desktop\фото аттестация\фото планше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аттестация\фото планшет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095" cy="4153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9D4" w:rsidRPr="009E4C99" w:rsidRDefault="009139D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62650" cy="4257675"/>
            <wp:effectExtent l="19050" t="0" r="0" b="0"/>
            <wp:docPr id="6" name="Рисунок 6" descr="C:\Users\User\Desktop\фото аттестация\фото планше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аттестация\фото планшет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26" cy="4260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39D4" w:rsidRPr="009E4C99" w:rsidSect="00133A2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6589"/>
    <w:rsid w:val="000E3662"/>
    <w:rsid w:val="000F6829"/>
    <w:rsid w:val="00133A24"/>
    <w:rsid w:val="00141FF7"/>
    <w:rsid w:val="00236589"/>
    <w:rsid w:val="00253574"/>
    <w:rsid w:val="002C230A"/>
    <w:rsid w:val="004457C6"/>
    <w:rsid w:val="005B6167"/>
    <w:rsid w:val="00803E9F"/>
    <w:rsid w:val="009139D4"/>
    <w:rsid w:val="009E4C99"/>
    <w:rsid w:val="00A04566"/>
    <w:rsid w:val="00A657E5"/>
    <w:rsid w:val="00AB4453"/>
    <w:rsid w:val="00BD4F9F"/>
    <w:rsid w:val="00C76F36"/>
    <w:rsid w:val="00CF2CE5"/>
    <w:rsid w:val="00DA6958"/>
    <w:rsid w:val="00DB50F8"/>
    <w:rsid w:val="00DD4839"/>
    <w:rsid w:val="00E6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5BBA6"/>
  <w15:docId w15:val="{693CB200-B305-4E39-851C-49BB20018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236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36589"/>
  </w:style>
  <w:style w:type="paragraph" w:customStyle="1" w:styleId="c12">
    <w:name w:val="c12"/>
    <w:basedOn w:val="a"/>
    <w:rsid w:val="00236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36589"/>
  </w:style>
  <w:style w:type="paragraph" w:customStyle="1" w:styleId="c3">
    <w:name w:val="c3"/>
    <w:basedOn w:val="a"/>
    <w:rsid w:val="00236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236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36589"/>
  </w:style>
  <w:style w:type="character" w:customStyle="1" w:styleId="c13">
    <w:name w:val="c13"/>
    <w:basedOn w:val="a0"/>
    <w:rsid w:val="00236589"/>
  </w:style>
  <w:style w:type="character" w:customStyle="1" w:styleId="c4">
    <w:name w:val="c4"/>
    <w:basedOn w:val="a0"/>
    <w:rsid w:val="00236589"/>
  </w:style>
  <w:style w:type="paragraph" w:customStyle="1" w:styleId="c6">
    <w:name w:val="c6"/>
    <w:basedOn w:val="a"/>
    <w:rsid w:val="00236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236589"/>
  </w:style>
  <w:style w:type="paragraph" w:styleId="a3">
    <w:name w:val="Balloon Text"/>
    <w:basedOn w:val="a"/>
    <w:link w:val="a4"/>
    <w:uiPriority w:val="99"/>
    <w:semiHidden/>
    <w:unhideWhenUsed/>
    <w:rsid w:val="00236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5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9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5770B-C41B-4990-9376-A7D3CD947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zZz</cp:lastModifiedBy>
  <cp:revision>13</cp:revision>
  <dcterms:created xsi:type="dcterms:W3CDTF">2025-03-02T12:07:00Z</dcterms:created>
  <dcterms:modified xsi:type="dcterms:W3CDTF">2025-11-05T08:09:00Z</dcterms:modified>
</cp:coreProperties>
</file>